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5781673" w:rsidR="00F422D3" w:rsidRDefault="00F422D3" w:rsidP="00B42F40">
      <w:pPr>
        <w:pStyle w:val="Titul2"/>
      </w:pPr>
      <w:r>
        <w:t>Název zakázky: „</w:t>
      </w:r>
      <w:r w:rsidR="00684769" w:rsidRPr="00684769">
        <w:t>Odstraňování postradatelných objektů SŽ – Demolice (obvod OŘ Praha) - Liblice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3ED7C10" w14:textId="77777777" w:rsidR="00684769" w:rsidRPr="001C61BC" w:rsidRDefault="00684769" w:rsidP="00684769">
      <w:pPr>
        <w:pStyle w:val="Textbezodsazen"/>
        <w:spacing w:after="0" w:line="276" w:lineRule="auto"/>
      </w:pPr>
      <w:r w:rsidRPr="001C61BC">
        <w:t xml:space="preserve">se sídlem: Dlážděná 1003/7, 110 00 Praha 1 - Nové Město </w:t>
      </w:r>
    </w:p>
    <w:p w14:paraId="78BD5F6E" w14:textId="77777777" w:rsidR="00684769" w:rsidRPr="001C61BC" w:rsidRDefault="00684769" w:rsidP="00684769">
      <w:pPr>
        <w:pStyle w:val="Textbezodsazen"/>
        <w:spacing w:after="0" w:line="276" w:lineRule="auto"/>
      </w:pPr>
      <w:r w:rsidRPr="001C61BC">
        <w:t>IČO: 70994234 DIČ: CZ70994234</w:t>
      </w:r>
    </w:p>
    <w:p w14:paraId="1402F547" w14:textId="77777777" w:rsidR="00684769" w:rsidRPr="001C61BC" w:rsidRDefault="00684769" w:rsidP="00684769">
      <w:pPr>
        <w:pStyle w:val="Textbezodsazen"/>
        <w:spacing w:after="0" w:line="276" w:lineRule="auto"/>
        <w:contextualSpacing/>
      </w:pPr>
      <w:r w:rsidRPr="001C61BC">
        <w:t>zapsaná v obchodním rejstříku vedeném Městským soudem v Praze,</w:t>
      </w:r>
    </w:p>
    <w:p w14:paraId="50885113" w14:textId="77777777" w:rsidR="00684769" w:rsidRPr="001C61BC" w:rsidRDefault="00684769" w:rsidP="00684769">
      <w:pPr>
        <w:pStyle w:val="Textbezodsazen"/>
        <w:spacing w:after="0" w:line="276" w:lineRule="auto"/>
        <w:contextualSpacing/>
      </w:pPr>
      <w:r w:rsidRPr="001C61BC">
        <w:t>spisová značka A 48384</w:t>
      </w:r>
    </w:p>
    <w:p w14:paraId="189B2D28" w14:textId="77777777" w:rsidR="00684769" w:rsidRPr="009945E8" w:rsidRDefault="00684769" w:rsidP="00684769">
      <w:pPr>
        <w:pStyle w:val="Textbezodsazen"/>
        <w:spacing w:line="276" w:lineRule="auto"/>
      </w:pPr>
      <w:r w:rsidRPr="00F942B4">
        <w:t xml:space="preserve">zastoupena: </w:t>
      </w:r>
      <w:r w:rsidRPr="009945E8">
        <w:t>Ing. Vladimírem Filipem, ředitelem Oblastního ředitelství Praha, na základě pověření č. 2381 ze dne 21.03.2018.</w:t>
      </w:r>
    </w:p>
    <w:p w14:paraId="1420168D" w14:textId="77777777" w:rsidR="00684769" w:rsidRPr="00B42F40" w:rsidRDefault="00684769" w:rsidP="00684769">
      <w:pPr>
        <w:pStyle w:val="Textbezodsazen"/>
        <w:spacing w:after="0"/>
        <w:contextualSpacing/>
        <w:rPr>
          <w:rStyle w:val="Zdraznnjemn"/>
          <w:b/>
          <w:iCs w:val="0"/>
          <w:color w:val="auto"/>
        </w:rPr>
      </w:pPr>
      <w:r w:rsidRPr="00B42F40">
        <w:rPr>
          <w:rStyle w:val="Zdraznnjemn"/>
          <w:b/>
          <w:iCs w:val="0"/>
          <w:color w:val="auto"/>
        </w:rPr>
        <w:t xml:space="preserve">Korespondenční adresa: </w:t>
      </w:r>
    </w:p>
    <w:p w14:paraId="2E0DC97C" w14:textId="77777777" w:rsidR="00684769" w:rsidRDefault="00684769" w:rsidP="00684769">
      <w:pPr>
        <w:pStyle w:val="Textbezodsazen"/>
        <w:spacing w:line="276" w:lineRule="auto"/>
        <w:contextualSpacing/>
      </w:pPr>
      <w:r>
        <w:t>Správa železnic, státní organizace, Oblastní ředitelství Praha, Partyzánská 24, 170 00 Praha 7</w:t>
      </w:r>
    </w:p>
    <w:p w14:paraId="61F75E9B" w14:textId="77777777" w:rsidR="00684769" w:rsidRDefault="00684769" w:rsidP="00684769">
      <w:pPr>
        <w:pStyle w:val="Textbezodsazen"/>
        <w:spacing w:line="276" w:lineRule="auto"/>
        <w:contextualSpacing/>
      </w:pPr>
      <w:r>
        <w:t>Adresa pro doručování písemností v elektronické podobě:</w:t>
      </w:r>
    </w:p>
    <w:p w14:paraId="69F541DD" w14:textId="77777777" w:rsidR="00684769" w:rsidRPr="00D32554" w:rsidRDefault="00185127" w:rsidP="00684769">
      <w:pPr>
        <w:pStyle w:val="Textbezodsazen"/>
        <w:spacing w:line="276" w:lineRule="auto"/>
      </w:pPr>
      <w:hyperlink r:id="rId11" w:history="1">
        <w:r w:rsidR="00684769" w:rsidRPr="0064350B">
          <w:rPr>
            <w:rStyle w:val="Hypertextovodkaz"/>
            <w:noProof w:val="0"/>
          </w:rPr>
          <w:t>ePodatelnaORPHA@spravazelezni.cz</w:t>
        </w:r>
      </w:hyperlink>
      <w:r w:rsidR="00684769">
        <w:t xml:space="preserve"> </w:t>
      </w:r>
    </w:p>
    <w:p w14:paraId="00ECA829" w14:textId="77777777" w:rsidR="00684769" w:rsidRDefault="00684769" w:rsidP="00684769">
      <w:pPr>
        <w:pStyle w:val="Textbezodsazen"/>
      </w:pPr>
      <w:r>
        <w:t>(</w:t>
      </w:r>
      <w:r w:rsidRPr="00B42F40">
        <w:t>dále</w:t>
      </w:r>
      <w:r>
        <w:t xml:space="preserve"> jen „</w:t>
      </w:r>
      <w:r w:rsidRPr="0080072E">
        <w:rPr>
          <w:b/>
          <w:i/>
        </w:rPr>
        <w:t>Objednatel</w:t>
      </w:r>
      <w:r>
        <w:t>“)</w:t>
      </w:r>
    </w:p>
    <w:p w14:paraId="11FBDD74" w14:textId="77777777" w:rsidR="00684769" w:rsidRDefault="00684769" w:rsidP="00684769">
      <w:pPr>
        <w:pStyle w:val="Textbezodsazen"/>
        <w:spacing w:after="0"/>
        <w:contextualSpacing/>
      </w:pPr>
      <w:r>
        <w:t>číslo smlouvy: "</w:t>
      </w:r>
      <w:r w:rsidRPr="009945E8">
        <w:rPr>
          <w:highlight w:val="yellow"/>
        </w:rPr>
        <w:t>[DOPLNÍ ZHOTOVITEL DLE ROZHODNUTÍ ZADAVATELE O VÝBĚRU ZHOTOVITELE]</w:t>
      </w:r>
      <w:r>
        <w:t xml:space="preserve">" </w:t>
      </w:r>
    </w:p>
    <w:p w14:paraId="5DEFB656" w14:textId="77777777" w:rsidR="00B42F40" w:rsidRDefault="00B42F40" w:rsidP="00684769">
      <w:pPr>
        <w:pStyle w:val="Textbezodsazen"/>
        <w:ind w:right="56"/>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376B4992" w:rsidR="00F24489" w:rsidRDefault="00F24489" w:rsidP="009D0C52">
      <w:pPr>
        <w:pStyle w:val="Text1-1"/>
      </w:pPr>
      <w:r w:rsidRPr="00F97DBD">
        <w:t xml:space="preserve">Objednatel </w:t>
      </w:r>
      <w:r>
        <w:t xml:space="preserve">oznámil odesláním výzvy k podání nabídky dne </w:t>
      </w:r>
      <w:r w:rsidR="001854C5">
        <w:t xml:space="preserve">22.02.2024 </w:t>
      </w:r>
      <w:r w:rsidRPr="00F97DBD">
        <w:t xml:space="preserve">pod evidenčním číslem </w:t>
      </w:r>
      <w:r w:rsidR="001854C5">
        <w:t xml:space="preserve">64524011 </w:t>
      </w:r>
      <w:r w:rsidRPr="00F97DBD">
        <w:t xml:space="preserve">svůj úmysl zadat </w:t>
      </w:r>
      <w:r>
        <w:t xml:space="preserve">ve výběrovém řízení </w:t>
      </w:r>
      <w:r w:rsidRPr="00F97DBD">
        <w:t xml:space="preserve">veřejnou zakázku s názvem </w:t>
      </w:r>
      <w:r w:rsidRPr="003F35F3">
        <w:rPr>
          <w:b/>
        </w:rPr>
        <w:t>„</w:t>
      </w:r>
      <w:r w:rsidR="00684769" w:rsidRPr="00684769">
        <w:rPr>
          <w:b/>
        </w:rPr>
        <w:t>Odstraňování postradatelných objektů SŽ – Demolice (obvod OŘ Praha) - Liblice</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1854C5" w:rsidRDefault="00F24489" w:rsidP="00F24489">
      <w:pPr>
        <w:pStyle w:val="Text1-1"/>
      </w:pPr>
      <w:r w:rsidRPr="001854C5">
        <w:t>Objednatel se zavazuje řádně provedené Dílo převzít a za řádně provedené a předané Dílo zaplatit Zhotoviteli za podmínek stanovených touto Smlouvou Cenu Díla, přičemž maximální Cena Díla zaokrouhlená na dvě desetinná místa je:</w:t>
      </w:r>
    </w:p>
    <w:p w14:paraId="44364222" w14:textId="77777777" w:rsidR="00F24489" w:rsidRPr="001854C5" w:rsidRDefault="00F24489" w:rsidP="00F24489">
      <w:pPr>
        <w:pStyle w:val="Textbezslovn"/>
      </w:pPr>
      <w:r w:rsidRPr="001854C5">
        <w:t xml:space="preserve">Cena Díla bez DPH: </w:t>
      </w:r>
      <w:r w:rsidRPr="001854C5">
        <w:tab/>
      </w:r>
      <w:r w:rsidRPr="001854C5">
        <w:rPr>
          <w:highlight w:val="yellow"/>
        </w:rPr>
        <w:fldChar w:fldCharType="begin"/>
      </w:r>
      <w:r w:rsidRPr="001854C5">
        <w:rPr>
          <w:highlight w:val="yellow"/>
        </w:rPr>
        <w:instrText xml:space="preserve"> MACROBUTTON  VložitŠirokouMezeru "[VLOŽÍ ZHOTOVITEL]" </w:instrText>
      </w:r>
      <w:r w:rsidRPr="001854C5">
        <w:rPr>
          <w:highlight w:val="yellow"/>
        </w:rPr>
        <w:fldChar w:fldCharType="end"/>
      </w:r>
      <w:r w:rsidRPr="001854C5">
        <w:t>Kč</w:t>
      </w:r>
    </w:p>
    <w:p w14:paraId="7093EA3D" w14:textId="77777777" w:rsidR="00F24489" w:rsidRPr="00F97DBD" w:rsidRDefault="00F24489" w:rsidP="00F24489">
      <w:pPr>
        <w:pStyle w:val="Textbezslovn"/>
      </w:pPr>
      <w:r w:rsidRPr="001854C5">
        <w:t xml:space="preserve">slovy: </w:t>
      </w:r>
      <w:r w:rsidRPr="001854C5">
        <w:tab/>
      </w:r>
      <w:r w:rsidRPr="001854C5">
        <w:tab/>
      </w:r>
      <w:r w:rsidRPr="001854C5">
        <w:tab/>
      </w:r>
      <w:r w:rsidRPr="001854C5">
        <w:rPr>
          <w:highlight w:val="yellow"/>
        </w:rPr>
        <w:fldChar w:fldCharType="begin"/>
      </w:r>
      <w:r w:rsidRPr="001854C5">
        <w:rPr>
          <w:highlight w:val="yellow"/>
        </w:rPr>
        <w:instrText xml:space="preserve"> MACROBUTTON  VložitŠirokouMezeru "[VLOŽÍ ZHOTOVITEL]" </w:instrText>
      </w:r>
      <w:r w:rsidRPr="001854C5">
        <w:rPr>
          <w:highlight w:val="yellow"/>
        </w:rPr>
        <w:fldChar w:fldCharType="end"/>
      </w:r>
      <w:r w:rsidRPr="001854C5">
        <w:t>korun českých</w:t>
      </w:r>
    </w:p>
    <w:p w14:paraId="758E28D5" w14:textId="7B773063" w:rsidR="00F24489" w:rsidRDefault="00B84ECC" w:rsidP="00F24489">
      <w:pPr>
        <w:pStyle w:val="Textbezslovn"/>
      </w:pPr>
      <w:r w:rsidRPr="00684769">
        <w:t xml:space="preserve">Rekapitulace </w:t>
      </w:r>
      <w:r w:rsidR="00F24489" w:rsidRPr="00684769">
        <w:t xml:space="preserve">Ceny Díla dle </w:t>
      </w:r>
      <w:r w:rsidR="00A40CD0" w:rsidRPr="00684769">
        <w:t xml:space="preserve">objektů </w:t>
      </w:r>
      <w:r w:rsidR="00F24489" w:rsidRPr="00684769">
        <w:t xml:space="preserve">stavebních </w:t>
      </w:r>
      <w:r w:rsidR="00A40CD0" w:rsidRPr="00684769">
        <w:t xml:space="preserve">částí </w:t>
      </w:r>
      <w:r w:rsidR="00F24489" w:rsidRPr="00684769">
        <w:t>(SO) je uveden</w:t>
      </w:r>
      <w:r w:rsidRPr="00684769">
        <w:t>a</w:t>
      </w:r>
      <w:r w:rsidR="00F24489" w:rsidRPr="00684769">
        <w:t xml:space="preserve"> v </w:t>
      </w:r>
      <w:hyperlink w:anchor="ListAnnex04" w:history="1">
        <w:r w:rsidR="00F24489" w:rsidRPr="00684769">
          <w:rPr>
            <w:rStyle w:val="Hypertextovodkaz"/>
            <w:rFonts w:cs="Calibri"/>
            <w:color w:val="auto"/>
          </w:rPr>
          <w:t>Příloze č. 4</w:t>
        </w:r>
      </w:hyperlink>
      <w:r w:rsidR="00F24489" w:rsidRPr="00684769">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63C6514" w:rsidR="00F24489" w:rsidRPr="00684769" w:rsidRDefault="00F24489" w:rsidP="00F24489">
      <w:pPr>
        <w:pStyle w:val="Textbezslovn"/>
        <w:rPr>
          <w:b/>
        </w:rPr>
      </w:pPr>
      <w:r w:rsidRPr="00684769">
        <w:rPr>
          <w:b/>
        </w:rPr>
        <w:t xml:space="preserve">Celková lhůta pro dokončení Díla činí celkem </w:t>
      </w:r>
      <w:r w:rsidR="00684769" w:rsidRPr="00684769">
        <w:rPr>
          <w:b/>
        </w:rPr>
        <w:t>3</w:t>
      </w:r>
      <w:r w:rsidRPr="00684769">
        <w:rPr>
          <w:b/>
        </w:rPr>
        <w:t xml:space="preserve"> měsíc</w:t>
      </w:r>
      <w:r w:rsidR="00684769" w:rsidRPr="00684769">
        <w:rPr>
          <w:b/>
        </w:rPr>
        <w:t>e</w:t>
      </w:r>
      <w:r w:rsidRPr="00684769">
        <w:rPr>
          <w:b/>
        </w:rPr>
        <w:t xml:space="preserve"> ode Dne zahájení stavebních prací (dokladem prokazujícím, že Zhotovitel dokončil celé Dílo, je Předávací protokol dle odst. 10.4 Obchodních podmínek).</w:t>
      </w:r>
    </w:p>
    <w:p w14:paraId="067250B4" w14:textId="7C8BD6A7" w:rsidR="00F24489" w:rsidRDefault="00F24489" w:rsidP="00F24489">
      <w:pPr>
        <w:pStyle w:val="Textbezslovn"/>
      </w:pPr>
      <w:r w:rsidRPr="00684769">
        <w:t>Lhůta pro dokončení stavebních prací činí celkem</w:t>
      </w:r>
      <w:r w:rsidR="00684769" w:rsidRPr="00684769">
        <w:rPr>
          <w:b/>
        </w:rPr>
        <w:t xml:space="preserve"> 3 </w:t>
      </w:r>
      <w:r w:rsidRPr="00684769">
        <w:rPr>
          <w:b/>
        </w:rPr>
        <w:t>měsíc</w:t>
      </w:r>
      <w:r w:rsidR="00684769" w:rsidRPr="00684769">
        <w:rPr>
          <w:b/>
        </w:rPr>
        <w:t>e</w:t>
      </w:r>
      <w:r w:rsidRPr="00684769">
        <w:t xml:space="preserve"> ode dne zahájení stavebních</w:t>
      </w:r>
      <w:r w:rsidRPr="005E58DB">
        <w:t xml:space="preserve">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0B0B9F3C" w:rsidR="00172544" w:rsidRDefault="00172544" w:rsidP="00F24489">
      <w:pPr>
        <w:pStyle w:val="Textbezslovn"/>
      </w:pPr>
      <w:r>
        <w:t>Další termíny Harmonogramu postupu prací mohou být uvedeny v příloze č. 5 Smlouvy.</w:t>
      </w:r>
      <w:r w:rsidR="0013511A">
        <w:t xml:space="preserve"> 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w:t>
      </w:r>
      <w:r>
        <w:lastRenderedPageBreak/>
        <w:t xml:space="preserve">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00C57668" w14:textId="2EBB331E" w:rsidR="005D45AA" w:rsidRPr="001854C5" w:rsidRDefault="005D45AA" w:rsidP="00F24489">
      <w:pPr>
        <w:pStyle w:val="Text1-1"/>
      </w:pPr>
      <w:r w:rsidRPr="001854C5">
        <w:t>Dohoda o jednorázové fakturaci</w:t>
      </w:r>
    </w:p>
    <w:p w14:paraId="3D0C60A4" w14:textId="2EAC0569" w:rsidR="005D45AA" w:rsidRPr="001854C5" w:rsidRDefault="005D45AA" w:rsidP="001108BC">
      <w:pPr>
        <w:pStyle w:val="Text1-1"/>
        <w:numPr>
          <w:ilvl w:val="0"/>
          <w:numId w:val="0"/>
        </w:numPr>
        <w:ind w:left="737"/>
      </w:pPr>
      <w:r w:rsidRPr="001854C5">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2D7DA833" w14:textId="737E9582" w:rsidR="005D45AA" w:rsidRPr="001854C5" w:rsidRDefault="005D45AA" w:rsidP="001108BC">
      <w:pPr>
        <w:pStyle w:val="Text1-1"/>
        <w:numPr>
          <w:ilvl w:val="0"/>
          <w:numId w:val="0"/>
        </w:numPr>
        <w:ind w:left="737"/>
      </w:pPr>
      <w:r w:rsidRPr="001854C5">
        <w:t>Ustanovení bodu 13.2 Obchodních podmínek se pro účely této Smlouvy neuplatní a nahrazují se takto:</w:t>
      </w:r>
    </w:p>
    <w:p w14:paraId="48AA7E80" w14:textId="77777777" w:rsidR="005D45AA" w:rsidRPr="001854C5" w:rsidRDefault="005D45AA" w:rsidP="005D45AA">
      <w:pPr>
        <w:pStyle w:val="Textbezslovn"/>
      </w:pPr>
      <w:r w:rsidRPr="001854C5">
        <w:t>Daňové doklady vystavené dle odst. 13.1 Obchodních podmínek se považují za kompletní, obsahují-li všechny následující přílohy:</w:t>
      </w:r>
    </w:p>
    <w:p w14:paraId="4FC3C366" w14:textId="77777777" w:rsidR="005D45AA" w:rsidRPr="001854C5" w:rsidRDefault="005D45AA" w:rsidP="001108BC">
      <w:pPr>
        <w:pStyle w:val="Odstavec1-1a"/>
        <w:numPr>
          <w:ilvl w:val="0"/>
          <w:numId w:val="49"/>
        </w:numPr>
      </w:pPr>
      <w:r w:rsidRPr="001854C5">
        <w:t>zjišťovací protokoly,</w:t>
      </w:r>
    </w:p>
    <w:p w14:paraId="242C0429" w14:textId="6A08066E" w:rsidR="005D45AA" w:rsidRPr="001854C5" w:rsidRDefault="005D45AA" w:rsidP="005D45AA">
      <w:pPr>
        <w:pStyle w:val="Odstavec1-1a"/>
        <w:numPr>
          <w:ilvl w:val="0"/>
          <w:numId w:val="7"/>
        </w:numPr>
      </w:pPr>
      <w:proofErr w:type="gramStart"/>
      <w:r w:rsidRPr="001854C5">
        <w:t>Objednatelem</w:t>
      </w:r>
      <w:proofErr w:type="gramEnd"/>
      <w:r w:rsidRPr="001854C5">
        <w:t xml:space="preserve"> resp. TDS odsouhlasený soupis provedených prací (bez protokolů o skutečné výměře).</w:t>
      </w:r>
    </w:p>
    <w:p w14:paraId="50EBA8E4" w14:textId="0209482D" w:rsidR="005D45AA" w:rsidRDefault="005D45AA" w:rsidP="001108BC">
      <w:pPr>
        <w:pStyle w:val="Textbezslovn"/>
      </w:pPr>
      <w:r w:rsidRPr="001854C5">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v </w:t>
      </w:r>
      <w:r w:rsidRPr="009A12BD">
        <w:lastRenderedPageBreak/>
        <w:t>%,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e) zákona č. </w:t>
      </w:r>
      <w:r>
        <w:lastRenderedPageBreak/>
        <w:t>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51486E2"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1854C5">
        <w:rPr>
          <w:highlight w:val="yellow"/>
        </w:rPr>
        <w:t>"</w:t>
      </w:r>
      <w:r w:rsidR="00717D14" w:rsidRPr="001854C5">
        <w:rPr>
          <w:rStyle w:val="Tun"/>
          <w:highlight w:val="yellow"/>
        </w:rPr>
        <w:t>[ZHOTOVITEL</w:t>
      </w:r>
      <w:r w:rsidR="00DC5746" w:rsidRPr="001854C5">
        <w:rPr>
          <w:rStyle w:val="Tun"/>
          <w:highlight w:val="yellow"/>
        </w:rPr>
        <w:t xml:space="preserve"> VLOŽÍ ČÍSLO, NEJMÉNĚ VŠAK 1</w:t>
      </w:r>
      <w:r w:rsidR="00717D14" w:rsidRPr="001854C5">
        <w:rPr>
          <w:rStyle w:val="Tun"/>
          <w:highlight w:val="yellow"/>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lastRenderedPageBreak/>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w:t>
      </w:r>
      <w:r>
        <w:lastRenderedPageBreak/>
        <w:t xml:space="preserve">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0"/>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za každé jednotlivé porušení povinností dle předchozí věty smluvní pokutu ve výši </w:t>
      </w:r>
      <w:r w:rsidR="00767DB6" w:rsidRPr="001854C5">
        <w:t>5</w:t>
      </w:r>
      <w:r w:rsidR="00767DB6" w:rsidRPr="0029677D">
        <w:t xml:space="preserve"> %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2F931156"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276810">
        <w:t>2</w:t>
      </w:r>
      <w:r>
        <w:t xml:space="preserve"> vyhotovení a Zhotovitel obdrží </w:t>
      </w:r>
      <w:r w:rsidRPr="008F7242">
        <w:rPr>
          <w:rStyle w:val="Tun"/>
          <w:highlight w:val="yellow"/>
        </w:rPr>
        <w:t>"[VLOŽÍ ZHOTOVITEL]"</w:t>
      </w:r>
      <w:r>
        <w:t xml:space="preserve"> vyhotovení.</w:t>
      </w:r>
    </w:p>
    <w:p w14:paraId="508A1F61" w14:textId="58E37DB2" w:rsidR="00214C3E" w:rsidRPr="00516813" w:rsidRDefault="00214C3E" w:rsidP="00214C3E">
      <w:pPr>
        <w:pStyle w:val="Text1-1"/>
      </w:pPr>
      <w:r>
        <w:lastRenderedPageBreak/>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6"/>
        <w:gridCol w:w="5168"/>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0407788" w:rsidR="00214C3E" w:rsidRPr="00F97DBD" w:rsidRDefault="00214C3E" w:rsidP="00214C3E">
            <w:pPr>
              <w:pStyle w:val="Textbezslovn"/>
            </w:pPr>
            <w:r w:rsidRPr="00F97DBD">
              <w:t>Obchodní podmínky</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276810" w:rsidRDefault="00214C3E" w:rsidP="00214C3E">
            <w:pPr>
              <w:pStyle w:val="Textbezslovn"/>
            </w:pPr>
            <w:r w:rsidRPr="00F97DBD">
              <w:t xml:space="preserve">Technické podmínky: </w:t>
            </w:r>
            <w:r w:rsidRPr="00F97DBD">
              <w:br/>
            </w:r>
            <w:r w:rsidRPr="00276810">
              <w:t xml:space="preserve">a) Technické kvalitativní podmínky staveb státních drah (TKP Staveb) </w:t>
            </w:r>
          </w:p>
          <w:p w14:paraId="7E2DE6AE" w14:textId="3022E1D1" w:rsidR="00214C3E" w:rsidRPr="00F97DBD" w:rsidRDefault="00961028" w:rsidP="00214C3E">
            <w:pPr>
              <w:pStyle w:val="Textbezslovn"/>
            </w:pPr>
            <w:r w:rsidRPr="00276810">
              <w:t>b</w:t>
            </w:r>
            <w:r w:rsidR="00214C3E" w:rsidRPr="00276810">
              <w:t>) Zvláštní technické 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62DE4616" w:rsidR="00214C3E" w:rsidRPr="00276810" w:rsidRDefault="00276810" w:rsidP="00214C3E">
            <w:pPr>
              <w:pStyle w:val="Textbezslovn"/>
              <w:rPr>
                <w:highlight w:val="green"/>
              </w:rPr>
            </w:pPr>
            <w:r w:rsidRPr="001854C5">
              <w:t>Neobsazeno</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8512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C883DC5" w:rsidR="004904BE" w:rsidRPr="00F97DBD" w:rsidRDefault="00276810" w:rsidP="00DC5746">
            <w:pPr>
              <w:pStyle w:val="Textbezslovn"/>
            </w:pPr>
            <w:r>
              <w:t>N</w:t>
            </w:r>
            <w:r w:rsidR="00DC5746">
              <w:t>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2A57CA" w:rsidRPr="00F97DBD" w14:paraId="35EE1082" w14:textId="77777777" w:rsidTr="00FC42D4">
        <w:trPr>
          <w:jc w:val="center"/>
        </w:trPr>
        <w:tc>
          <w:tcPr>
            <w:tcW w:w="2031" w:type="pct"/>
          </w:tcPr>
          <w:p w14:paraId="213F6B1C" w14:textId="4B8ACD40" w:rsidR="002A57CA" w:rsidRPr="00214C3E" w:rsidRDefault="002A57CA" w:rsidP="00214C3E">
            <w:pPr>
              <w:pStyle w:val="Textbezslovn"/>
              <w:rPr>
                <w:u w:val="single"/>
              </w:rPr>
            </w:pPr>
            <w:r>
              <w:rPr>
                <w:u w:val="single"/>
              </w:rPr>
              <w:t>Příloha č. 12:</w:t>
            </w:r>
          </w:p>
        </w:tc>
        <w:tc>
          <w:tcPr>
            <w:tcW w:w="2969" w:type="pct"/>
          </w:tcPr>
          <w:p w14:paraId="18FCD117" w14:textId="637B86DD" w:rsidR="002A57CA" w:rsidRPr="00FD6C7B" w:rsidRDefault="002A57CA" w:rsidP="00214C3E">
            <w:pPr>
              <w:pStyle w:val="Textbezslovn"/>
            </w:pPr>
            <w:r>
              <w:t>Analýza nebezpečí a hodnocení rizik pracovních činností</w:t>
            </w:r>
          </w:p>
        </w:tc>
      </w:tr>
      <w:tr w:rsidR="002A57CA" w:rsidRPr="00F97DBD" w14:paraId="0BA6631D" w14:textId="77777777" w:rsidTr="00FC42D4">
        <w:trPr>
          <w:jc w:val="center"/>
        </w:trPr>
        <w:tc>
          <w:tcPr>
            <w:tcW w:w="2031" w:type="pct"/>
          </w:tcPr>
          <w:p w14:paraId="259A014E" w14:textId="679B46D7" w:rsidR="002A57CA" w:rsidRDefault="002A57CA" w:rsidP="00214C3E">
            <w:pPr>
              <w:pStyle w:val="Textbezslovn"/>
              <w:rPr>
                <w:u w:val="single"/>
              </w:rPr>
            </w:pPr>
            <w:r>
              <w:rPr>
                <w:u w:val="single"/>
              </w:rPr>
              <w:t>Příloha č. 13:</w:t>
            </w:r>
          </w:p>
        </w:tc>
        <w:tc>
          <w:tcPr>
            <w:tcW w:w="2969" w:type="pct"/>
          </w:tcPr>
          <w:p w14:paraId="2030CFF3" w14:textId="5C0134B6" w:rsidR="002A57CA" w:rsidRDefault="002A57CA" w:rsidP="00214C3E">
            <w:pPr>
              <w:pStyle w:val="Textbezslovn"/>
            </w:pPr>
            <w:r>
              <w:t>Opatření pro postup v případě anonymního oznámení o NVS</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2946FEFC" w:rsidR="00F422D3" w:rsidRDefault="00214C3E" w:rsidP="002A57CA">
      <w:pPr>
        <w:pStyle w:val="Textbezodsazen"/>
        <w:tabs>
          <w:tab w:val="left" w:pos="4536"/>
        </w:tabs>
      </w:pPr>
      <w:r>
        <w:t>V</w:t>
      </w:r>
      <w:r w:rsidR="00276810">
        <w:t xml:space="preserve"> Praze </w:t>
      </w:r>
      <w:r>
        <w:t>dne ……………</w:t>
      </w:r>
      <w:r w:rsidR="00F422D3">
        <w:tab/>
      </w:r>
      <w:r>
        <w:t>V………………… dne ………</w:t>
      </w:r>
    </w:p>
    <w:p w14:paraId="4C95A315" w14:textId="77777777" w:rsidR="00F422D3" w:rsidRDefault="00F422D3" w:rsidP="002A57CA">
      <w:pPr>
        <w:pStyle w:val="Textbezodsazen"/>
        <w:tabs>
          <w:tab w:val="left" w:pos="4536"/>
        </w:tabs>
      </w:pPr>
    </w:p>
    <w:p w14:paraId="239E4874" w14:textId="77777777" w:rsidR="00F422D3" w:rsidRDefault="00F422D3" w:rsidP="002A57CA">
      <w:pPr>
        <w:pStyle w:val="Textbezodsazen"/>
        <w:tabs>
          <w:tab w:val="left" w:pos="4536"/>
        </w:tabs>
      </w:pPr>
    </w:p>
    <w:p w14:paraId="0A4E4C3B" w14:textId="1225B7A9" w:rsidR="00F422D3" w:rsidRDefault="00F422D3" w:rsidP="002A57CA">
      <w:pPr>
        <w:pStyle w:val="Textbezodsazen"/>
        <w:tabs>
          <w:tab w:val="left" w:pos="4536"/>
        </w:tabs>
      </w:pPr>
      <w:r>
        <w:t>………………………………………</w:t>
      </w:r>
      <w:r>
        <w:tab/>
      </w:r>
      <w:r w:rsidR="00214C3E">
        <w:t>………………………………………</w:t>
      </w:r>
    </w:p>
    <w:p w14:paraId="538A8FDC" w14:textId="77777777" w:rsidR="002A57CA" w:rsidRPr="00930F78" w:rsidRDefault="002A57CA" w:rsidP="002A57CA">
      <w:pPr>
        <w:pStyle w:val="Textbezodsazen"/>
        <w:tabs>
          <w:tab w:val="left" w:pos="4536"/>
        </w:tabs>
        <w:spacing w:after="0"/>
        <w:rPr>
          <w:rStyle w:val="Tun"/>
        </w:rPr>
      </w:pPr>
      <w:r w:rsidRPr="009945E8">
        <w:rPr>
          <w:b/>
          <w:bCs/>
        </w:rPr>
        <w:t>Ing. Vladimír Filip</w:t>
      </w:r>
      <w:r w:rsidRPr="00930F78">
        <w:rPr>
          <w:rStyle w:val="Tun"/>
        </w:rPr>
        <w:tab/>
        <w:t>"[</w:t>
      </w:r>
      <w:r w:rsidRPr="00930F78">
        <w:rPr>
          <w:rStyle w:val="Tun"/>
          <w:highlight w:val="yellow"/>
        </w:rPr>
        <w:t>VLOŽÍ ZHOTOVITEL</w:t>
      </w:r>
      <w:r w:rsidRPr="00930F78">
        <w:rPr>
          <w:rStyle w:val="Tun"/>
        </w:rPr>
        <w:t>]"</w:t>
      </w:r>
    </w:p>
    <w:p w14:paraId="05BDD2DA" w14:textId="77777777" w:rsidR="002A57CA" w:rsidRDefault="002A57CA" w:rsidP="002A57CA">
      <w:pPr>
        <w:pStyle w:val="Textbezodsazen"/>
        <w:tabs>
          <w:tab w:val="left" w:pos="4536"/>
        </w:tabs>
        <w:spacing w:after="0"/>
      </w:pPr>
      <w:r>
        <w:t>ředitel Oblastního ředitelství Praha</w:t>
      </w:r>
      <w:r>
        <w:tab/>
        <w:t>"[</w:t>
      </w:r>
      <w:r w:rsidRPr="003739DD">
        <w:rPr>
          <w:highlight w:val="yellow"/>
        </w:rPr>
        <w:t>VLOŽÍ ZHOTOVITEL</w:t>
      </w:r>
      <w:r>
        <w:t>]"</w:t>
      </w:r>
    </w:p>
    <w:p w14:paraId="5E4EA632" w14:textId="77777777" w:rsidR="002A57CA" w:rsidRDefault="002A57CA" w:rsidP="002A57CA">
      <w:pPr>
        <w:pStyle w:val="Textbezodsazen"/>
        <w:tabs>
          <w:tab w:val="left" w:pos="4536"/>
        </w:tabs>
        <w:spacing w:after="0"/>
      </w:pPr>
      <w:r w:rsidRPr="001C61BC">
        <w:t xml:space="preserve">Správa železnic, státní </w:t>
      </w:r>
      <w:r>
        <w:t>organizace</w:t>
      </w:r>
      <w:r>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11C681B7" w:rsidR="00F422D3" w:rsidRDefault="002A57CA" w:rsidP="009F0867">
      <w:pPr>
        <w:pStyle w:val="Textbezodsazen"/>
      </w:pPr>
      <w:r>
        <w:t>Tato smlouva byla uveřejněna v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684769">
          <w:headerReference w:type="default" r:id="rId13"/>
          <w:footerReference w:type="default" r:id="rId14"/>
          <w:headerReference w:type="first" r:id="rId15"/>
          <w:footerReference w:type="first" r:id="rId16"/>
          <w:pgSz w:w="11906" w:h="16838" w:code="9"/>
          <w:pgMar w:top="1417" w:right="1133"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276810" w:rsidRDefault="00E463D2" w:rsidP="00E463D2">
      <w:pPr>
        <w:pStyle w:val="Odstavec1-1a"/>
        <w:numPr>
          <w:ilvl w:val="0"/>
          <w:numId w:val="33"/>
        </w:numPr>
      </w:pPr>
      <w:r w:rsidRPr="00276810">
        <w:t xml:space="preserve">Technické kvalitativní podmínky staveb státních drah (TKP) </w:t>
      </w:r>
    </w:p>
    <w:p w14:paraId="4B9CEF45" w14:textId="77777777" w:rsidR="00A90618" w:rsidRPr="00276810" w:rsidRDefault="00A90618" w:rsidP="00A90618">
      <w:pPr>
        <w:pStyle w:val="Textbezslovn"/>
      </w:pPr>
      <w:r w:rsidRPr="00276810">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76810" w:rsidRDefault="00A90618" w:rsidP="00A90618">
      <w:pPr>
        <w:pStyle w:val="Textbezslovn"/>
      </w:pPr>
      <w:r w:rsidRPr="00276810">
        <w:t xml:space="preserve">Smluvní strany podpisem této Smlouvy stvrzují, že jsou s obsahem TKP Staveb plně seznámeny a že v souladu s </w:t>
      </w:r>
      <w:proofErr w:type="spellStart"/>
      <w:r w:rsidRPr="00276810">
        <w:t>ust</w:t>
      </w:r>
      <w:proofErr w:type="spellEnd"/>
      <w:r w:rsidRPr="00276810">
        <w:t>. § 1751 občanského zákoníku TKP Staveb tvoří část obsahu Smlouvy. TKP Staveb jsou pro Zhotovitele závazné s aplikací platných předpisů uvedených v příslušné kapitole TKP Staveb.</w:t>
      </w:r>
    </w:p>
    <w:p w14:paraId="40D5DCAA" w14:textId="33452083" w:rsidR="00E463D2" w:rsidRPr="00276810" w:rsidRDefault="00E463D2" w:rsidP="00E463D2">
      <w:pPr>
        <w:pStyle w:val="Odstavec1-1a"/>
      </w:pPr>
      <w:r w:rsidRPr="00276810">
        <w:t xml:space="preserve">Zvláštní technické podmínky </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66F7B39A" w:rsidR="00E463D2" w:rsidRPr="00F97DBD" w:rsidRDefault="001854C5" w:rsidP="00E463D2">
      <w:pPr>
        <w:pStyle w:val="Nadpisbezsl1-2"/>
      </w:pPr>
      <w:r>
        <w:t>Neobsazeno</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A7EDF" w:rsidRDefault="002A784C" w:rsidP="00E463D2">
      <w:pPr>
        <w:pStyle w:val="Odrka1-1"/>
        <w:rPr>
          <w:b/>
          <w:bCs/>
          <w:sz w:val="20"/>
          <w:szCs w:val="20"/>
        </w:rPr>
      </w:pPr>
      <w:r w:rsidRPr="005A7EDF">
        <w:t xml:space="preserve">Rekapitulace </w:t>
      </w:r>
      <w:r w:rsidR="00E463D2" w:rsidRPr="005A7EDF">
        <w:t>Ceny Díla dle jednotlivých položek:</w:t>
      </w:r>
    </w:p>
    <w:p w14:paraId="6EB6DDDB" w14:textId="77777777" w:rsidR="00E519F6" w:rsidRPr="00172544" w:rsidRDefault="00E519F6" w:rsidP="009032FF">
      <w:pPr>
        <w:pStyle w:val="Odrka1-1"/>
        <w:numPr>
          <w:ilvl w:val="0"/>
          <w:numId w:val="0"/>
        </w:numPr>
        <w:ind w:left="737"/>
      </w:pPr>
    </w:p>
    <w:p w14:paraId="786A1763" w14:textId="230972D6" w:rsidR="00E463D2" w:rsidRPr="00F97DBD" w:rsidRDefault="00276810" w:rsidP="009032FF">
      <w:pPr>
        <w:pStyle w:val="Odrka1-1"/>
        <w:numPr>
          <w:ilvl w:val="0"/>
          <w:numId w:val="0"/>
        </w:numPr>
        <w:ind w:left="737"/>
        <w:rPr>
          <w:b/>
          <w:bCs/>
        </w:rPr>
      </w:pPr>
      <w:r w:rsidRPr="00276810">
        <w:rPr>
          <w:highlight w:val="yellow"/>
        </w:rPr>
        <w:t>[D</w:t>
      </w:r>
      <w:r w:rsidR="00E519F6" w:rsidRPr="00276810">
        <w:rPr>
          <w:highlight w:val="yellow"/>
        </w:rPr>
        <w:t>o přílohy Smlouvy bude vložen Položkový soupis prací s výkazem výměr předložený v nabídce účastníka</w:t>
      </w:r>
      <w:r w:rsidRPr="00276810">
        <w:rPr>
          <w:highlight w:val="yellow"/>
        </w:rPr>
        <w:t>]</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ED1ACED" w:rsidR="00ED29F1" w:rsidRDefault="00ED29F1" w:rsidP="00ED29F1">
      <w:pPr>
        <w:pStyle w:val="Nadpisbezsl1-1"/>
      </w:pPr>
      <w:r>
        <w:lastRenderedPageBreak/>
        <w:t>Pří</w:t>
      </w:r>
      <w:r w:rsidR="002C7A28">
        <w:t>loha č. 5</w:t>
      </w:r>
    </w:p>
    <w:p w14:paraId="4CE40E16" w14:textId="5FB60CF6" w:rsidR="00276810" w:rsidRDefault="00276810" w:rsidP="00276810">
      <w:pPr>
        <w:pStyle w:val="Nadpisbezsl1-2"/>
      </w:pPr>
      <w:r>
        <w:t>Harmonogram postupu prací</w:t>
      </w:r>
    </w:p>
    <w:p w14:paraId="2234EA14" w14:textId="6A037080" w:rsidR="00ED29F1" w:rsidRDefault="00172544" w:rsidP="005A7EDF">
      <w:pPr>
        <w:pStyle w:val="Textbezodsazen"/>
        <w:sectPr w:rsidR="00ED29F1" w:rsidSect="004E70C8">
          <w:footerReference w:type="default" r:id="rId23"/>
          <w:pgSz w:w="11906" w:h="16838" w:code="9"/>
          <w:pgMar w:top="1417" w:right="1417" w:bottom="1417" w:left="1417" w:header="595" w:footer="624" w:gutter="652"/>
          <w:pgNumType w:start="1"/>
          <w:cols w:space="708"/>
          <w:docGrid w:linePitch="360"/>
        </w:sectPr>
      </w:pPr>
      <w:r w:rsidRPr="0013511A">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276810" w:rsidRDefault="00ED29F1" w:rsidP="005A7872">
            <w:pPr>
              <w:pStyle w:val="Tabulka"/>
              <w:rPr>
                <w:rStyle w:val="Nadpisvtabulce"/>
                <w:b w:val="0"/>
              </w:rPr>
            </w:pPr>
            <w:r w:rsidRPr="00276810">
              <w:rPr>
                <w:rStyle w:val="Nadpisvtabulce"/>
                <w:b w:val="0"/>
              </w:rPr>
              <w:t>Jméno a příjmení</w:t>
            </w:r>
          </w:p>
        </w:tc>
        <w:tc>
          <w:tcPr>
            <w:tcW w:w="5812" w:type="dxa"/>
          </w:tcPr>
          <w:p w14:paraId="66FFD3B0" w14:textId="1DBB491C" w:rsidR="00ED29F1" w:rsidRPr="00276810" w:rsidRDefault="00276810" w:rsidP="005A7872">
            <w:pPr>
              <w:pStyle w:val="Tabulka"/>
              <w:cnfStyle w:val="100000000000" w:firstRow="1" w:lastRow="0" w:firstColumn="0" w:lastColumn="0" w:oddVBand="0" w:evenVBand="0" w:oddHBand="0" w:evenHBand="0" w:firstRowFirstColumn="0" w:firstRowLastColumn="0" w:lastRowFirstColumn="0" w:lastRowLastColumn="0"/>
              <w:rPr>
                <w:b/>
                <w:bCs/>
                <w:sz w:val="18"/>
                <w:szCs w:val="22"/>
              </w:rPr>
            </w:pPr>
            <w:r w:rsidRPr="00276810">
              <w:rPr>
                <w:b/>
                <w:bCs/>
                <w:sz w:val="18"/>
                <w:szCs w:val="22"/>
              </w:rPr>
              <w:t>Ing. Pavel Stejskal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1C82C1A6" w:rsidR="00ED29F1" w:rsidRPr="00F95FBD" w:rsidRDefault="00276810"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4CDAB3D1" w:rsidR="00ED29F1" w:rsidRPr="00F95FBD" w:rsidRDefault="00185127" w:rsidP="005A7872">
            <w:pPr>
              <w:pStyle w:val="Tabulka"/>
              <w:cnfStyle w:val="000000000000" w:firstRow="0" w:lastRow="0" w:firstColumn="0" w:lastColumn="0" w:oddVBand="0" w:evenVBand="0" w:oddHBand="0" w:evenHBand="0" w:firstRowFirstColumn="0" w:firstRowLastColumn="0" w:lastRowFirstColumn="0" w:lastRowLastColumn="0"/>
            </w:pPr>
            <w:hyperlink r:id="rId24" w:history="1">
              <w:r w:rsidR="00276810" w:rsidRPr="00092FD7">
                <w:rPr>
                  <w:rStyle w:val="Hypertextovodkaz"/>
                  <w:noProof w:val="0"/>
                </w:rPr>
                <w:t>StejskalPa@spravazeleznic.cz</w:t>
              </w:r>
            </w:hyperlink>
            <w:r w:rsidR="00276810">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pPr>
            <w:r w:rsidRPr="00F95FBD">
              <w:t>Telefon</w:t>
            </w:r>
          </w:p>
        </w:tc>
        <w:tc>
          <w:tcPr>
            <w:tcW w:w="5812" w:type="dxa"/>
          </w:tcPr>
          <w:p w14:paraId="19A0ADE9" w14:textId="230CE542" w:rsidR="00ED29F1" w:rsidRPr="00F95FBD" w:rsidRDefault="00276810" w:rsidP="005A7872">
            <w:pPr>
              <w:pStyle w:val="Tabulka"/>
              <w:cnfStyle w:val="000000000000" w:firstRow="0" w:lastRow="0" w:firstColumn="0" w:lastColumn="0" w:oddVBand="0" w:evenVBand="0" w:oddHBand="0" w:evenHBand="0" w:firstRowFirstColumn="0" w:firstRowLastColumn="0" w:lastRowFirstColumn="0" w:lastRowLastColumn="0"/>
            </w:pPr>
            <w:r>
              <w:t>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9954508" w:rsidR="00ED29F1" w:rsidRPr="002A57CA" w:rsidRDefault="00276810"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2A57CA">
              <w:rPr>
                <w:b/>
                <w:bCs/>
                <w:sz w:val="18"/>
              </w:rPr>
              <w:t>Lukáš Malý</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4898F0C8" w:rsidR="00ED29F1" w:rsidRPr="00F95FBD" w:rsidRDefault="002A57C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5C8FB510" w:rsidR="00ED29F1" w:rsidRPr="00F95FBD" w:rsidRDefault="00185127" w:rsidP="005A7872">
            <w:pPr>
              <w:pStyle w:val="Tabulka"/>
              <w:cnfStyle w:val="000000000000" w:firstRow="0" w:lastRow="0" w:firstColumn="0" w:lastColumn="0" w:oddVBand="0" w:evenVBand="0" w:oddHBand="0" w:evenHBand="0" w:firstRowFirstColumn="0" w:firstRowLastColumn="0" w:lastRowFirstColumn="0" w:lastRowLastColumn="0"/>
            </w:pPr>
            <w:hyperlink r:id="rId25" w:history="1">
              <w:r w:rsidR="00276810" w:rsidRPr="00092FD7">
                <w:rPr>
                  <w:rStyle w:val="Hypertextovodkaz"/>
                  <w:noProof w:val="0"/>
                </w:rPr>
                <w:t>MalyL@spravazeleznic.cz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7386D155" w:rsidR="00ED29F1" w:rsidRPr="00F95FBD" w:rsidRDefault="00276810" w:rsidP="005A7872">
            <w:pPr>
              <w:pStyle w:val="Tabulka"/>
              <w:cnfStyle w:val="000000000000" w:firstRow="0" w:lastRow="0" w:firstColumn="0" w:lastColumn="0" w:oddVBand="0" w:evenVBand="0" w:oddHBand="0" w:evenHBand="0" w:firstRowFirstColumn="0" w:firstRowLastColumn="0" w:lastRowFirstColumn="0" w:lastRowLastColumn="0"/>
            </w:pPr>
            <w:r>
              <w:t>724 863 933</w:t>
            </w:r>
          </w:p>
        </w:tc>
      </w:tr>
    </w:tbl>
    <w:p w14:paraId="5DAB16E3" w14:textId="77777777" w:rsidR="00ED29F1" w:rsidRPr="00F95FBD" w:rsidRDefault="00ED29F1" w:rsidP="00ED29F1">
      <w:pPr>
        <w:pStyle w:val="Textbezodsazen"/>
      </w:pPr>
    </w:p>
    <w:p w14:paraId="0799F6E8" w14:textId="254168BC" w:rsidR="00ED29F1" w:rsidRPr="00F95FBD" w:rsidRDefault="002A57CA"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C408F06" w:rsidR="00ED29F1" w:rsidRPr="002A57CA" w:rsidRDefault="002A57CA"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2A57CA">
              <w:rPr>
                <w:b/>
                <w:bCs/>
                <w:sz w:val="18"/>
              </w:rPr>
              <w:t>Jiří Fojtů</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pPr>
            <w:r w:rsidRPr="00F95FBD">
              <w:t>Adresa</w:t>
            </w:r>
          </w:p>
        </w:tc>
        <w:tc>
          <w:tcPr>
            <w:tcW w:w="5812" w:type="dxa"/>
          </w:tcPr>
          <w:p w14:paraId="5568F927" w14:textId="10A7A427" w:rsidR="00ED29F1" w:rsidRPr="00F95FBD" w:rsidRDefault="002A57C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pPr>
            <w:r w:rsidRPr="00F95FBD">
              <w:t>E-mail</w:t>
            </w:r>
          </w:p>
        </w:tc>
        <w:tc>
          <w:tcPr>
            <w:tcW w:w="5812" w:type="dxa"/>
          </w:tcPr>
          <w:p w14:paraId="4E7FD601" w14:textId="3F5DFCE6" w:rsidR="00ED29F1" w:rsidRPr="00F95FBD" w:rsidRDefault="00185127" w:rsidP="005A7872">
            <w:pPr>
              <w:pStyle w:val="Tabulka"/>
              <w:cnfStyle w:val="000000000000" w:firstRow="0" w:lastRow="0" w:firstColumn="0" w:lastColumn="0" w:oddVBand="0" w:evenVBand="0" w:oddHBand="0" w:evenHBand="0" w:firstRowFirstColumn="0" w:firstRowLastColumn="0" w:lastRowFirstColumn="0" w:lastRowLastColumn="0"/>
            </w:pPr>
            <w:hyperlink r:id="rId26" w:history="1">
              <w:r w:rsidR="002A57CA" w:rsidRPr="00092FD7">
                <w:rPr>
                  <w:rStyle w:val="Hypertextovodkaz"/>
                  <w:noProof w:val="0"/>
                </w:rPr>
                <w:t>Fojtu@spravazeleznic.cz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pPr>
            <w:r w:rsidRPr="00F95FBD">
              <w:t>Telefon</w:t>
            </w:r>
          </w:p>
        </w:tc>
        <w:tc>
          <w:tcPr>
            <w:tcW w:w="5812" w:type="dxa"/>
          </w:tcPr>
          <w:p w14:paraId="2E58DB79" w14:textId="168689B7" w:rsidR="00ED29F1" w:rsidRPr="00F95FBD" w:rsidRDefault="002A57CA" w:rsidP="005A7872">
            <w:pPr>
              <w:pStyle w:val="Tabulka"/>
              <w:cnfStyle w:val="000000000000" w:firstRow="0" w:lastRow="0" w:firstColumn="0" w:lastColumn="0" w:oddVBand="0" w:evenVBand="0" w:oddHBand="0" w:evenHBand="0" w:firstRowFirstColumn="0" w:firstRowLastColumn="0" w:lastRowFirstColumn="0" w:lastRowLastColumn="0"/>
            </w:pPr>
            <w:r>
              <w:t>724 753 993</w:t>
            </w:r>
          </w:p>
        </w:tc>
      </w:tr>
    </w:tbl>
    <w:p w14:paraId="6CD7772E" w14:textId="77777777" w:rsidR="00ED29F1" w:rsidRPr="00F95FBD" w:rsidRDefault="00ED29F1" w:rsidP="00ED29F1">
      <w:pPr>
        <w:pStyle w:val="Textbezodsazen"/>
      </w:pPr>
    </w:p>
    <w:p w14:paraId="1372918B" w14:textId="77777777" w:rsidR="002A57CA" w:rsidRPr="00F95FBD" w:rsidRDefault="002A57CA" w:rsidP="002A57CA">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A149B68" w:rsidR="00ED29F1" w:rsidRPr="002A57CA" w:rsidRDefault="002A57CA"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2A57CA">
              <w:rPr>
                <w:b/>
                <w:bCs/>
                <w:sz w:val="18"/>
              </w:rPr>
              <w:t>David Přibyl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pPr>
            <w:r w:rsidRPr="00F95FBD">
              <w:t>Adresa</w:t>
            </w:r>
          </w:p>
        </w:tc>
        <w:tc>
          <w:tcPr>
            <w:tcW w:w="5812" w:type="dxa"/>
          </w:tcPr>
          <w:p w14:paraId="7C1552E1" w14:textId="510C974F" w:rsidR="00ED29F1" w:rsidRPr="00F95FBD" w:rsidRDefault="002A57C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pPr>
            <w:r w:rsidRPr="00F95FBD">
              <w:t>E-mail</w:t>
            </w:r>
          </w:p>
        </w:tc>
        <w:tc>
          <w:tcPr>
            <w:tcW w:w="5812" w:type="dxa"/>
          </w:tcPr>
          <w:p w14:paraId="789E02D8" w14:textId="3F2C61E1" w:rsidR="00ED29F1" w:rsidRPr="00F95FBD" w:rsidRDefault="00185127" w:rsidP="005A7872">
            <w:pPr>
              <w:pStyle w:val="Tabulka"/>
              <w:cnfStyle w:val="000000000000" w:firstRow="0" w:lastRow="0" w:firstColumn="0" w:lastColumn="0" w:oddVBand="0" w:evenVBand="0" w:oddHBand="0" w:evenHBand="0" w:firstRowFirstColumn="0" w:firstRowLastColumn="0" w:lastRowFirstColumn="0" w:lastRowLastColumn="0"/>
            </w:pPr>
            <w:hyperlink r:id="rId27" w:history="1">
              <w:r w:rsidR="002A57CA" w:rsidRPr="00092FD7">
                <w:rPr>
                  <w:rStyle w:val="Hypertextovodkaz"/>
                  <w:noProof w:val="0"/>
                </w:rPr>
                <w:t>PribylD@spravazeleznic.cz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pPr>
            <w:r w:rsidRPr="00F95FBD">
              <w:t>Telefon</w:t>
            </w:r>
          </w:p>
        </w:tc>
        <w:tc>
          <w:tcPr>
            <w:tcW w:w="5812" w:type="dxa"/>
          </w:tcPr>
          <w:p w14:paraId="0EC75122" w14:textId="66027BC3" w:rsidR="00ED29F1" w:rsidRPr="00F95FBD" w:rsidRDefault="002A57CA" w:rsidP="005A7872">
            <w:pPr>
              <w:pStyle w:val="Tabulka"/>
              <w:cnfStyle w:val="000000000000" w:firstRow="0" w:lastRow="0" w:firstColumn="0" w:lastColumn="0" w:oddVBand="0" w:evenVBand="0" w:oddHBand="0" w:evenHBand="0" w:firstRowFirstColumn="0" w:firstRowLastColumn="0" w:lastRowFirstColumn="0" w:lastRowLastColumn="0"/>
            </w:pPr>
            <w:r>
              <w:t>720 935 285</w:t>
            </w:r>
          </w:p>
        </w:tc>
      </w:tr>
    </w:tbl>
    <w:p w14:paraId="475B544E" w14:textId="77777777" w:rsidR="00ED29F1" w:rsidRPr="00F95FBD" w:rsidRDefault="00ED29F1" w:rsidP="00ED29F1">
      <w:pPr>
        <w:pStyle w:val="Textbezodsazen"/>
      </w:pPr>
    </w:p>
    <w:p w14:paraId="4585848A" w14:textId="16AD8910" w:rsidR="00ED29F1" w:rsidRDefault="00ED29F1" w:rsidP="00502690">
      <w:pPr>
        <w:pStyle w:val="Textbezodsazen"/>
        <w:rPr>
          <w:b/>
        </w:rPr>
      </w:pPr>
    </w:p>
    <w:p w14:paraId="1A6FE825" w14:textId="77777777" w:rsidR="002A57CA" w:rsidRDefault="002A57CA" w:rsidP="00502690">
      <w:pPr>
        <w:pStyle w:val="Textbezodsazen"/>
        <w:rPr>
          <w:b/>
        </w:rPr>
      </w:pPr>
    </w:p>
    <w:p w14:paraId="155F495F" w14:textId="0AC69C28"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206195D9" w14:textId="77777777" w:rsidR="00172544" w:rsidRDefault="00172544" w:rsidP="00ED29F1">
      <w:pPr>
        <w:pStyle w:val="Nadpisbezsl1-2"/>
        <w:rPr>
          <w:rFonts w:asciiTheme="minorHAnsi" w:hAnsiTheme="minorHAnsi"/>
          <w:b w:val="0"/>
          <w:sz w:val="18"/>
          <w:szCs w:val="18"/>
          <w:highlight w:val="green"/>
          <w:lang w:val="en-US"/>
        </w:rPr>
      </w:pPr>
    </w:p>
    <w:p w14:paraId="6A26004F" w14:textId="77777777" w:rsidR="00ED29F1" w:rsidRPr="001854C5" w:rsidRDefault="00ED29F1" w:rsidP="00ED29F1">
      <w:pPr>
        <w:pStyle w:val="Textbezodsazen"/>
      </w:pPr>
      <w:r w:rsidRPr="001854C5">
        <w:t>Objednatel vyžaduje, aby Zhotovitel v souladu se Smlouvou prokázal následující pojištění:</w:t>
      </w:r>
    </w:p>
    <w:p w14:paraId="4EE6C152" w14:textId="77777777" w:rsidR="00F95FBD" w:rsidRPr="001854C5"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1854C5"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1854C5" w:rsidRDefault="002C7A28" w:rsidP="002C7A28">
            <w:pPr>
              <w:pStyle w:val="Nadpistabulky"/>
              <w:pBdr>
                <w:top w:val="none" w:sz="0" w:space="0" w:color="auto"/>
              </w:pBdr>
              <w:jc w:val="center"/>
            </w:pPr>
            <w:r w:rsidRPr="001854C5">
              <w:rPr>
                <w:sz w:val="18"/>
                <w:szCs w:val="18"/>
              </w:rPr>
              <w:t>Druh pojištění</w:t>
            </w:r>
          </w:p>
        </w:tc>
        <w:tc>
          <w:tcPr>
            <w:tcW w:w="2500" w:type="pct"/>
          </w:tcPr>
          <w:p w14:paraId="7FDDB2BB" w14:textId="77777777" w:rsidR="002C7A28" w:rsidRPr="001854C5"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1854C5">
              <w:rPr>
                <w:sz w:val="18"/>
                <w:szCs w:val="18"/>
              </w:rPr>
              <w:t>Minimální výše pojistného plnění</w:t>
            </w:r>
          </w:p>
        </w:tc>
      </w:tr>
      <w:tr w:rsidR="002C7A28" w:rsidRPr="002C4DEF"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1854C5" w:rsidRDefault="002C7A28" w:rsidP="00165977">
            <w:pPr>
              <w:pStyle w:val="Tabulka"/>
            </w:pPr>
            <w:r w:rsidRPr="001854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1854C5"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854C5">
              <w:rPr>
                <w:i/>
              </w:rPr>
              <w:t>Na toto místo bude jako minimální výše pojistného plnění vložena částka, která bude odpovídat výši Ceny Díla bez DPH, kterou účastník včlení do těla závazného vzoru Smlouvy předloženého v nabídce účastníka</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Default="002C4DEF" w:rsidP="002C7A28">
      <w:pPr>
        <w:pStyle w:val="Textbezodsazen"/>
        <w:rPr>
          <w:highlight w:val="yellow"/>
        </w:rPr>
      </w:pPr>
      <w:r>
        <w:rPr>
          <w:highlight w:val="yellow"/>
        </w:rPr>
        <w:t>Neobsazeno</w:t>
      </w:r>
    </w:p>
    <w:p w14:paraId="31A25699" w14:textId="77777777" w:rsidR="0063313B" w:rsidRDefault="0063313B" w:rsidP="002C7A28">
      <w:pPr>
        <w:pStyle w:val="Textbezodsazen"/>
        <w:sectPr w:rsidR="0063313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439A2DDD" w14:textId="5DE5737C" w:rsidR="0063313B" w:rsidRDefault="0063313B" w:rsidP="0063313B">
      <w:pPr>
        <w:pStyle w:val="Nadpisbezsl1-1"/>
      </w:pPr>
      <w:r>
        <w:lastRenderedPageBreak/>
        <w:t>Příloha č. 10</w:t>
      </w:r>
    </w:p>
    <w:p w14:paraId="0CDE5F10" w14:textId="2FAC93B3" w:rsidR="0063313B" w:rsidRDefault="0063313B" w:rsidP="0063313B">
      <w:pPr>
        <w:pStyle w:val="Nadpisbezsl1-2"/>
      </w:pPr>
      <w:r>
        <w:t>Osvědčení</w:t>
      </w:r>
    </w:p>
    <w:p w14:paraId="3BA948EF" w14:textId="77777777" w:rsidR="0063313B" w:rsidRDefault="0063313B" w:rsidP="002C7A28">
      <w:pPr>
        <w:pStyle w:val="Textbezodsazen"/>
      </w:pPr>
    </w:p>
    <w:p w14:paraId="3A431567" w14:textId="0082F979" w:rsidR="0063313B" w:rsidRDefault="0063313B" w:rsidP="002C7A28">
      <w:pPr>
        <w:pStyle w:val="Textbezodsazen"/>
        <w:sectPr w:rsidR="0063313B" w:rsidSect="004E70C8">
          <w:footerReference w:type="default" r:id="rId34"/>
          <w:pgSz w:w="11906" w:h="16838" w:code="9"/>
          <w:pgMar w:top="1417" w:right="1417" w:bottom="1417" w:left="1417" w:header="595" w:footer="624" w:gutter="652"/>
          <w:pgNumType w:start="1"/>
          <w:cols w:space="708"/>
          <w:docGrid w:linePitch="360"/>
        </w:sectPr>
      </w:pPr>
    </w:p>
    <w:p w14:paraId="50BEEA04" w14:textId="6DBF970B" w:rsidR="0063313B" w:rsidRDefault="0063313B" w:rsidP="0063313B">
      <w:pPr>
        <w:pStyle w:val="Nadpisbezsl1-1"/>
      </w:pPr>
      <w:r>
        <w:lastRenderedPageBreak/>
        <w:t>Příloha č. 1</w:t>
      </w:r>
      <w:r w:rsidR="00BE60E3">
        <w:t>1</w:t>
      </w:r>
    </w:p>
    <w:p w14:paraId="472476CA" w14:textId="6086B906" w:rsidR="0063313B" w:rsidRDefault="00BE60E3" w:rsidP="0063313B">
      <w:pPr>
        <w:pStyle w:val="Nadpisbezsl1-2"/>
      </w:pPr>
      <w:r>
        <w:t>Závazný vzor evidence zapojení znevýhodněných osob</w:t>
      </w:r>
    </w:p>
    <w:p w14:paraId="5CEE0D54" w14:textId="77777777" w:rsidR="0063313B" w:rsidRDefault="0063313B" w:rsidP="0063313B">
      <w:pPr>
        <w:pStyle w:val="Textbezodsazen"/>
      </w:pPr>
    </w:p>
    <w:p w14:paraId="33824993" w14:textId="77777777" w:rsidR="0063313B" w:rsidRDefault="0063313B" w:rsidP="0063313B">
      <w:pPr>
        <w:pStyle w:val="Textbezodsazen"/>
        <w:sectPr w:rsidR="0063313B" w:rsidSect="004E70C8">
          <w:footerReference w:type="default" r:id="rId35"/>
          <w:pgSz w:w="11906" w:h="16838" w:code="9"/>
          <w:pgMar w:top="1417" w:right="1417" w:bottom="1417" w:left="1417" w:header="595" w:footer="624" w:gutter="652"/>
          <w:pgNumType w:start="1"/>
          <w:cols w:space="708"/>
          <w:docGrid w:linePitch="360"/>
        </w:sectPr>
      </w:pPr>
    </w:p>
    <w:p w14:paraId="4948A9AF" w14:textId="0816B5CC" w:rsidR="0063313B" w:rsidRDefault="0063313B" w:rsidP="0063313B">
      <w:pPr>
        <w:pStyle w:val="Nadpisbezsl1-1"/>
      </w:pPr>
      <w:r>
        <w:lastRenderedPageBreak/>
        <w:t>Příloha č. 1</w:t>
      </w:r>
      <w:r w:rsidR="00BE60E3">
        <w:t>2</w:t>
      </w:r>
    </w:p>
    <w:p w14:paraId="03A27173" w14:textId="2FC02300" w:rsidR="0063313B" w:rsidRDefault="00BE60E3" w:rsidP="0063313B">
      <w:pPr>
        <w:pStyle w:val="Nadpisbezsl1-2"/>
      </w:pPr>
      <w:r>
        <w:t>Analýza nebezpečí a hodnocení rizik pracovních činností</w:t>
      </w:r>
    </w:p>
    <w:p w14:paraId="09E6F836" w14:textId="77777777" w:rsidR="0063313B" w:rsidRDefault="0063313B" w:rsidP="0063313B">
      <w:pPr>
        <w:pStyle w:val="Textbezodsazen"/>
      </w:pPr>
    </w:p>
    <w:p w14:paraId="7CCCE244" w14:textId="77777777" w:rsidR="0063313B" w:rsidRDefault="0063313B" w:rsidP="0063313B">
      <w:pPr>
        <w:pStyle w:val="Textbezodsazen"/>
        <w:sectPr w:rsidR="0063313B" w:rsidSect="004E70C8">
          <w:footerReference w:type="default" r:id="rId36"/>
          <w:pgSz w:w="11906" w:h="16838" w:code="9"/>
          <w:pgMar w:top="1417" w:right="1417" w:bottom="1417" w:left="1417" w:header="595" w:footer="624" w:gutter="652"/>
          <w:pgNumType w:start="1"/>
          <w:cols w:space="708"/>
          <w:docGrid w:linePitch="360"/>
        </w:sectPr>
      </w:pPr>
    </w:p>
    <w:p w14:paraId="04BA7134" w14:textId="35AB4209" w:rsidR="0063313B" w:rsidRDefault="0063313B" w:rsidP="0063313B">
      <w:pPr>
        <w:pStyle w:val="Nadpisbezsl1-1"/>
      </w:pPr>
      <w:r>
        <w:lastRenderedPageBreak/>
        <w:t>Příloha č. 13</w:t>
      </w:r>
    </w:p>
    <w:p w14:paraId="7F958AD7" w14:textId="65348F16" w:rsidR="0063313B" w:rsidRDefault="0063313B" w:rsidP="0063313B">
      <w:pPr>
        <w:pStyle w:val="Nadpisbezsl1-2"/>
      </w:pPr>
      <w:r>
        <w:t>Opatření pro postup v případě anonymního oznámení o NVS</w:t>
      </w:r>
    </w:p>
    <w:p w14:paraId="60ABB46E" w14:textId="140260AA" w:rsidR="00A128F2" w:rsidRPr="00165977" w:rsidRDefault="00A128F2" w:rsidP="0063313B">
      <w:pPr>
        <w:pStyle w:val="Textbezodsazen"/>
      </w:pPr>
    </w:p>
    <w:sectPr w:rsidR="00A128F2" w:rsidRPr="00165977" w:rsidSect="004E70C8">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49EF7650"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6475A429"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 xml:space="preserve">SMLOUVA O </w:t>
          </w:r>
          <w:proofErr w:type="gramStart"/>
          <w:r>
            <w:t>DÍLO - Zhotovení</w:t>
          </w:r>
          <w:proofErr w:type="gramEnd"/>
          <w:r>
            <w:t xml:space="preserve"> stavby</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46992847"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2593F0A8" w:rsidR="00CD606F" w:rsidRPr="00143EC0" w:rsidRDefault="00CD606F" w:rsidP="00F422D3">
          <w:pPr>
            <w:pStyle w:val="Zpat0"/>
            <w:rPr>
              <w:b/>
            </w:rPr>
          </w:pPr>
          <w:r>
            <w:rPr>
              <w:b/>
            </w:rPr>
            <w:t xml:space="preserve">PŘÍLOHA č. </w:t>
          </w:r>
          <w:r w:rsidR="0063313B">
            <w:rPr>
              <w:b/>
            </w:rPr>
            <w:t>9</w:t>
          </w:r>
        </w:p>
        <w:p w14:paraId="11341C10" w14:textId="77777777" w:rsidR="00CD606F" w:rsidRDefault="00CD606F" w:rsidP="00F95FBD">
          <w:pPr>
            <w:pStyle w:val="Zpat0"/>
          </w:pPr>
          <w:r>
            <w:t xml:space="preserve">SMLOUVA O </w:t>
          </w:r>
          <w:proofErr w:type="gramStart"/>
          <w:r>
            <w:t>DÍLO - Zhotovení</w:t>
          </w:r>
          <w:proofErr w:type="gramEnd"/>
          <w:r>
            <w:t xml:space="preserve"> stavby</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60E3" w14:paraId="57977DEB" w14:textId="77777777" w:rsidTr="00EB46E5">
      <w:tc>
        <w:tcPr>
          <w:tcW w:w="1361" w:type="dxa"/>
          <w:tcMar>
            <w:left w:w="0" w:type="dxa"/>
            <w:right w:w="0" w:type="dxa"/>
          </w:tcMar>
          <w:vAlign w:val="bottom"/>
        </w:tcPr>
        <w:p w14:paraId="55DF761F" w14:textId="0FFF3724" w:rsidR="00BE60E3" w:rsidRPr="00B8518B" w:rsidRDefault="00BE60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C35874" w14:textId="77777777" w:rsidR="00BE60E3" w:rsidRDefault="00BE60E3" w:rsidP="00B8518B">
          <w:pPr>
            <w:pStyle w:val="Zpat"/>
          </w:pPr>
        </w:p>
      </w:tc>
      <w:tc>
        <w:tcPr>
          <w:tcW w:w="425" w:type="dxa"/>
          <w:shd w:val="clear" w:color="auto" w:fill="auto"/>
          <w:tcMar>
            <w:left w:w="0" w:type="dxa"/>
            <w:right w:w="0" w:type="dxa"/>
          </w:tcMar>
        </w:tcPr>
        <w:p w14:paraId="79254822" w14:textId="77777777" w:rsidR="00BE60E3" w:rsidRDefault="00BE60E3" w:rsidP="00B8518B">
          <w:pPr>
            <w:pStyle w:val="Zpat"/>
          </w:pPr>
        </w:p>
      </w:tc>
      <w:tc>
        <w:tcPr>
          <w:tcW w:w="8505" w:type="dxa"/>
        </w:tcPr>
        <w:p w14:paraId="264D3312" w14:textId="1BB4AD8A" w:rsidR="00BE60E3" w:rsidRPr="00143EC0" w:rsidRDefault="00BE60E3" w:rsidP="00F422D3">
          <w:pPr>
            <w:pStyle w:val="Zpat0"/>
            <w:rPr>
              <w:b/>
            </w:rPr>
          </w:pPr>
          <w:r>
            <w:rPr>
              <w:b/>
            </w:rPr>
            <w:t>PŘÍLOHA č. 10</w:t>
          </w:r>
        </w:p>
        <w:p w14:paraId="7AACF09C" w14:textId="77777777" w:rsidR="00BE60E3" w:rsidRDefault="00BE60E3" w:rsidP="00F95FBD">
          <w:pPr>
            <w:pStyle w:val="Zpat0"/>
          </w:pPr>
          <w:r>
            <w:t xml:space="preserve">SMLOUVA O </w:t>
          </w:r>
          <w:proofErr w:type="gramStart"/>
          <w:r>
            <w:t>DÍLO - Zhotovení</w:t>
          </w:r>
          <w:proofErr w:type="gramEnd"/>
          <w:r>
            <w:t xml:space="preserve"> stavby</w:t>
          </w:r>
        </w:p>
      </w:tc>
    </w:tr>
  </w:tbl>
  <w:p w14:paraId="69C673EA" w14:textId="77777777" w:rsidR="00BE60E3" w:rsidRPr="00B8518B" w:rsidRDefault="00BE60E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60E3" w14:paraId="6A1F59AA" w14:textId="77777777" w:rsidTr="00EB46E5">
      <w:tc>
        <w:tcPr>
          <w:tcW w:w="1361" w:type="dxa"/>
          <w:tcMar>
            <w:left w:w="0" w:type="dxa"/>
            <w:right w:w="0" w:type="dxa"/>
          </w:tcMar>
          <w:vAlign w:val="bottom"/>
        </w:tcPr>
        <w:p w14:paraId="10874C58" w14:textId="12AF3E01" w:rsidR="00BE60E3" w:rsidRPr="00B8518B" w:rsidRDefault="00BE60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8886F0" w14:textId="77777777" w:rsidR="00BE60E3" w:rsidRDefault="00BE60E3" w:rsidP="00B8518B">
          <w:pPr>
            <w:pStyle w:val="Zpat"/>
          </w:pPr>
        </w:p>
      </w:tc>
      <w:tc>
        <w:tcPr>
          <w:tcW w:w="425" w:type="dxa"/>
          <w:shd w:val="clear" w:color="auto" w:fill="auto"/>
          <w:tcMar>
            <w:left w:w="0" w:type="dxa"/>
            <w:right w:w="0" w:type="dxa"/>
          </w:tcMar>
        </w:tcPr>
        <w:p w14:paraId="5DAD7D27" w14:textId="77777777" w:rsidR="00BE60E3" w:rsidRDefault="00BE60E3" w:rsidP="00B8518B">
          <w:pPr>
            <w:pStyle w:val="Zpat"/>
          </w:pPr>
        </w:p>
      </w:tc>
      <w:tc>
        <w:tcPr>
          <w:tcW w:w="8505" w:type="dxa"/>
        </w:tcPr>
        <w:p w14:paraId="63A72472" w14:textId="755EE73E" w:rsidR="00BE60E3" w:rsidRPr="00143EC0" w:rsidRDefault="00BE60E3" w:rsidP="00F422D3">
          <w:pPr>
            <w:pStyle w:val="Zpat0"/>
            <w:rPr>
              <w:b/>
            </w:rPr>
          </w:pPr>
          <w:r>
            <w:rPr>
              <w:b/>
            </w:rPr>
            <w:t>PŘÍLOHA č. 11</w:t>
          </w:r>
        </w:p>
        <w:p w14:paraId="1E2E1D1B" w14:textId="77777777" w:rsidR="00BE60E3" w:rsidRDefault="00BE60E3" w:rsidP="00F95FBD">
          <w:pPr>
            <w:pStyle w:val="Zpat0"/>
          </w:pPr>
          <w:r>
            <w:t xml:space="preserve">SMLOUVA O </w:t>
          </w:r>
          <w:proofErr w:type="gramStart"/>
          <w:r>
            <w:t>DÍLO - Zhotovení</w:t>
          </w:r>
          <w:proofErr w:type="gramEnd"/>
          <w:r>
            <w:t xml:space="preserve"> stavby</w:t>
          </w:r>
        </w:p>
      </w:tc>
    </w:tr>
  </w:tbl>
  <w:p w14:paraId="4FBFCC30" w14:textId="77777777" w:rsidR="00BE60E3" w:rsidRPr="00B8518B" w:rsidRDefault="00BE60E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60E3" w14:paraId="211DB6E8" w14:textId="77777777" w:rsidTr="00EB46E5">
      <w:tc>
        <w:tcPr>
          <w:tcW w:w="1361" w:type="dxa"/>
          <w:tcMar>
            <w:left w:w="0" w:type="dxa"/>
            <w:right w:w="0" w:type="dxa"/>
          </w:tcMar>
          <w:vAlign w:val="bottom"/>
        </w:tcPr>
        <w:p w14:paraId="5EF3EC5B" w14:textId="3944FD76" w:rsidR="00BE60E3" w:rsidRPr="00B8518B" w:rsidRDefault="00BE60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BF47CF" w14:textId="77777777" w:rsidR="00BE60E3" w:rsidRDefault="00BE60E3" w:rsidP="00B8518B">
          <w:pPr>
            <w:pStyle w:val="Zpat"/>
          </w:pPr>
        </w:p>
      </w:tc>
      <w:tc>
        <w:tcPr>
          <w:tcW w:w="425" w:type="dxa"/>
          <w:shd w:val="clear" w:color="auto" w:fill="auto"/>
          <w:tcMar>
            <w:left w:w="0" w:type="dxa"/>
            <w:right w:w="0" w:type="dxa"/>
          </w:tcMar>
        </w:tcPr>
        <w:p w14:paraId="1B32A77E" w14:textId="77777777" w:rsidR="00BE60E3" w:rsidRDefault="00BE60E3" w:rsidP="00B8518B">
          <w:pPr>
            <w:pStyle w:val="Zpat"/>
          </w:pPr>
        </w:p>
      </w:tc>
      <w:tc>
        <w:tcPr>
          <w:tcW w:w="8505" w:type="dxa"/>
        </w:tcPr>
        <w:p w14:paraId="015057B5" w14:textId="627CF1F8" w:rsidR="00BE60E3" w:rsidRPr="00143EC0" w:rsidRDefault="00BE60E3" w:rsidP="00F422D3">
          <w:pPr>
            <w:pStyle w:val="Zpat0"/>
            <w:rPr>
              <w:b/>
            </w:rPr>
          </w:pPr>
          <w:r>
            <w:rPr>
              <w:b/>
            </w:rPr>
            <w:t>PŘÍLOHA č. 12</w:t>
          </w:r>
        </w:p>
        <w:p w14:paraId="02416072" w14:textId="77777777" w:rsidR="00BE60E3" w:rsidRDefault="00BE60E3" w:rsidP="00F95FBD">
          <w:pPr>
            <w:pStyle w:val="Zpat0"/>
          </w:pPr>
          <w:r>
            <w:t xml:space="preserve">SMLOUVA O </w:t>
          </w:r>
          <w:proofErr w:type="gramStart"/>
          <w:r>
            <w:t>DÍLO - Zhotovení</w:t>
          </w:r>
          <w:proofErr w:type="gramEnd"/>
          <w:r>
            <w:t xml:space="preserve"> stavby</w:t>
          </w:r>
        </w:p>
      </w:tc>
    </w:tr>
  </w:tbl>
  <w:p w14:paraId="0BFE97D2" w14:textId="77777777" w:rsidR="00BE60E3" w:rsidRPr="00B8518B" w:rsidRDefault="00BE60E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60E3" w14:paraId="4888D776" w14:textId="77777777" w:rsidTr="00EB46E5">
      <w:tc>
        <w:tcPr>
          <w:tcW w:w="1361" w:type="dxa"/>
          <w:tcMar>
            <w:left w:w="0" w:type="dxa"/>
            <w:right w:w="0" w:type="dxa"/>
          </w:tcMar>
          <w:vAlign w:val="bottom"/>
        </w:tcPr>
        <w:p w14:paraId="0DB9F4F7" w14:textId="0BA3B535" w:rsidR="00BE60E3" w:rsidRPr="00B8518B" w:rsidRDefault="00BE60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F7567D" w14:textId="77777777" w:rsidR="00BE60E3" w:rsidRDefault="00BE60E3" w:rsidP="00B8518B">
          <w:pPr>
            <w:pStyle w:val="Zpat"/>
          </w:pPr>
        </w:p>
      </w:tc>
      <w:tc>
        <w:tcPr>
          <w:tcW w:w="425" w:type="dxa"/>
          <w:shd w:val="clear" w:color="auto" w:fill="auto"/>
          <w:tcMar>
            <w:left w:w="0" w:type="dxa"/>
            <w:right w:w="0" w:type="dxa"/>
          </w:tcMar>
        </w:tcPr>
        <w:p w14:paraId="78BDBA12" w14:textId="77777777" w:rsidR="00BE60E3" w:rsidRDefault="00BE60E3" w:rsidP="00B8518B">
          <w:pPr>
            <w:pStyle w:val="Zpat"/>
          </w:pPr>
        </w:p>
      </w:tc>
      <w:tc>
        <w:tcPr>
          <w:tcW w:w="8505" w:type="dxa"/>
        </w:tcPr>
        <w:p w14:paraId="21983B61" w14:textId="5E09A247" w:rsidR="00BE60E3" w:rsidRPr="00143EC0" w:rsidRDefault="00BE60E3" w:rsidP="00F422D3">
          <w:pPr>
            <w:pStyle w:val="Zpat0"/>
            <w:rPr>
              <w:b/>
            </w:rPr>
          </w:pPr>
          <w:r>
            <w:rPr>
              <w:b/>
            </w:rPr>
            <w:t>PŘÍLOHA č. 13</w:t>
          </w:r>
        </w:p>
        <w:p w14:paraId="682AAF02" w14:textId="77777777" w:rsidR="00BE60E3" w:rsidRDefault="00BE60E3" w:rsidP="00F95FBD">
          <w:pPr>
            <w:pStyle w:val="Zpat0"/>
          </w:pPr>
          <w:r>
            <w:t xml:space="preserve">SMLOUVA O </w:t>
          </w:r>
          <w:proofErr w:type="gramStart"/>
          <w:r>
            <w:t>DÍLO - Zhotovení</w:t>
          </w:r>
          <w:proofErr w:type="gramEnd"/>
          <w:r>
            <w:t xml:space="preserve"> stavby</w:t>
          </w:r>
        </w:p>
      </w:tc>
    </w:tr>
  </w:tbl>
  <w:p w14:paraId="44BEADBF" w14:textId="77777777" w:rsidR="00BE60E3" w:rsidRPr="00B8518B" w:rsidRDefault="00BE60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3B" w14:paraId="4C912F9C" w14:textId="77777777" w:rsidTr="002E4C8F">
      <w:tc>
        <w:tcPr>
          <w:tcW w:w="1361" w:type="dxa"/>
          <w:tcMar>
            <w:left w:w="0" w:type="dxa"/>
            <w:right w:w="0" w:type="dxa"/>
          </w:tcMar>
          <w:vAlign w:val="bottom"/>
        </w:tcPr>
        <w:p w14:paraId="0E5F4F37" w14:textId="55546440" w:rsidR="0063313B" w:rsidRPr="00B8518B" w:rsidRDefault="0063313B" w:rsidP="0063313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5127">
            <w:rPr>
              <w:rStyle w:val="slostrnky"/>
              <w:noProof/>
            </w:rPr>
            <w:t>11</w:t>
          </w:r>
          <w:r>
            <w:rPr>
              <w:rStyle w:val="slostrnky"/>
            </w:rPr>
            <w:fldChar w:fldCharType="end"/>
          </w:r>
        </w:p>
      </w:tc>
      <w:tc>
        <w:tcPr>
          <w:tcW w:w="3458" w:type="dxa"/>
          <w:shd w:val="clear" w:color="auto" w:fill="auto"/>
          <w:tcMar>
            <w:left w:w="0" w:type="dxa"/>
            <w:right w:w="0" w:type="dxa"/>
          </w:tcMar>
        </w:tcPr>
        <w:p w14:paraId="796EB084" w14:textId="77777777" w:rsidR="0063313B" w:rsidRDefault="0063313B" w:rsidP="0063313B">
          <w:pPr>
            <w:pStyle w:val="Zpat"/>
          </w:pPr>
          <w:r>
            <w:t>Správa železnic, státní organizace</w:t>
          </w:r>
        </w:p>
        <w:p w14:paraId="2676B95B" w14:textId="77777777" w:rsidR="0063313B" w:rsidRDefault="0063313B" w:rsidP="0063313B">
          <w:pPr>
            <w:pStyle w:val="Zpat"/>
          </w:pPr>
          <w:r>
            <w:t>zapsána v obchodním rejstříku vedeném Městským soudem v Praze, spisová značka A 48384</w:t>
          </w:r>
        </w:p>
      </w:tc>
      <w:tc>
        <w:tcPr>
          <w:tcW w:w="2835" w:type="dxa"/>
          <w:shd w:val="clear" w:color="auto" w:fill="auto"/>
          <w:tcMar>
            <w:left w:w="0" w:type="dxa"/>
            <w:right w:w="0" w:type="dxa"/>
          </w:tcMar>
        </w:tcPr>
        <w:p w14:paraId="33B1A636" w14:textId="77777777" w:rsidR="0063313B" w:rsidRDefault="0063313B" w:rsidP="0063313B">
          <w:pPr>
            <w:pStyle w:val="Zpat"/>
          </w:pPr>
          <w:r>
            <w:t>Sídlo: Dlážděná 1003/7, 110 00 Praha 1</w:t>
          </w:r>
        </w:p>
        <w:p w14:paraId="41422A67" w14:textId="77777777" w:rsidR="0063313B" w:rsidRDefault="0063313B" w:rsidP="0063313B">
          <w:pPr>
            <w:pStyle w:val="Zpat"/>
          </w:pPr>
          <w:r>
            <w:t>IČ: 709 94 234 DIČ: CZ 709 94 234</w:t>
          </w:r>
        </w:p>
        <w:p w14:paraId="22618185" w14:textId="77777777" w:rsidR="0063313B" w:rsidRDefault="0063313B" w:rsidP="0063313B">
          <w:pPr>
            <w:pStyle w:val="Zpat"/>
          </w:pPr>
          <w:r>
            <w:t>www.spravazeleznic.cz</w:t>
          </w:r>
        </w:p>
      </w:tc>
      <w:tc>
        <w:tcPr>
          <w:tcW w:w="2921" w:type="dxa"/>
        </w:tcPr>
        <w:p w14:paraId="11B28577" w14:textId="77777777" w:rsidR="0063313B" w:rsidRPr="00B81406" w:rsidRDefault="0063313B" w:rsidP="0063313B">
          <w:pPr>
            <w:pStyle w:val="Zpat"/>
            <w:rPr>
              <w:b/>
              <w:bCs/>
            </w:rPr>
          </w:pPr>
          <w:r w:rsidRPr="00B81406">
            <w:rPr>
              <w:b/>
              <w:bCs/>
            </w:rPr>
            <w:t>Oblastní ředitelství Praha</w:t>
          </w:r>
        </w:p>
        <w:p w14:paraId="08B6D7E9" w14:textId="77777777" w:rsidR="0063313B" w:rsidRPr="00B81406" w:rsidRDefault="0063313B" w:rsidP="0063313B">
          <w:pPr>
            <w:pStyle w:val="Zpat"/>
            <w:rPr>
              <w:b/>
              <w:bCs/>
            </w:rPr>
          </w:pPr>
          <w:r w:rsidRPr="00B81406">
            <w:rPr>
              <w:b/>
              <w:bCs/>
            </w:rPr>
            <w:t>Partyzánská 24</w:t>
          </w:r>
        </w:p>
        <w:p w14:paraId="6985C987" w14:textId="77777777" w:rsidR="0063313B" w:rsidRDefault="0063313B" w:rsidP="0063313B">
          <w:pPr>
            <w:pStyle w:val="Zpat"/>
          </w:pPr>
          <w:r w:rsidRPr="00B81406">
            <w:rPr>
              <w:b/>
              <w:bCs/>
            </w:rPr>
            <w:t>170 00 Praha 7 - Holešovice</w:t>
          </w:r>
        </w:p>
      </w:tc>
    </w:tr>
  </w:tbl>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25329B2B"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 xml:space="preserve">SMLOUVA O </w:t>
          </w:r>
          <w:proofErr w:type="gramStart"/>
          <w:r>
            <w:t>DÍLO - Zhotovení</w:t>
          </w:r>
          <w:proofErr w:type="gramEnd"/>
          <w:r>
            <w:t xml:space="preserve">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07BE254B"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 xml:space="preserve">SMLOUVA O </w:t>
          </w:r>
          <w:proofErr w:type="gramStart"/>
          <w:r>
            <w:t>DÍLO - Zhotovení</w:t>
          </w:r>
          <w:proofErr w:type="gramEnd"/>
          <w:r>
            <w:t xml:space="preserve">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351DD651"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1C873F66" w14:textId="77777777" w:rsidR="00CD606F" w:rsidRDefault="00CD606F" w:rsidP="00F95FBD">
          <w:pPr>
            <w:pStyle w:val="Zpat0"/>
          </w:pPr>
          <w:r>
            <w:t xml:space="preserve">SMLOUVA O </w:t>
          </w:r>
          <w:proofErr w:type="gramStart"/>
          <w:r>
            <w:t>DÍLO - Zhotovení</w:t>
          </w:r>
          <w:proofErr w:type="gramEnd"/>
          <w:r>
            <w:t xml:space="preserve"> stavby</w:t>
          </w:r>
        </w:p>
      </w:tc>
    </w:tr>
  </w:tbl>
  <w:p w14:paraId="5C8114EA"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73E054E2"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 xml:space="preserve">SMLOUVA O </w:t>
          </w:r>
          <w:proofErr w:type="gramStart"/>
          <w:r>
            <w:t>DÍLO - Zhotovení</w:t>
          </w:r>
          <w:proofErr w:type="gramEnd"/>
          <w:r>
            <w:t xml:space="preserve"> stavby</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318A481A"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1C48704A" w14:textId="77777777" w:rsidR="00CD606F" w:rsidRDefault="00CD606F" w:rsidP="00F95FBD">
          <w:pPr>
            <w:pStyle w:val="Zpat0"/>
          </w:pPr>
          <w:r>
            <w:t xml:space="preserve">SMLOUVA O </w:t>
          </w:r>
          <w:proofErr w:type="gramStart"/>
          <w:r>
            <w:t>DÍLO - Zhotovení</w:t>
          </w:r>
          <w:proofErr w:type="gramEnd"/>
          <w:r>
            <w:t xml:space="preserve"> stavby</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40FC3564"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 xml:space="preserve">SMLOUVA O </w:t>
          </w:r>
          <w:proofErr w:type="gramStart"/>
          <w:r>
            <w:t>DÍLO - Zhotovení</w:t>
          </w:r>
          <w:proofErr w:type="gramEnd"/>
          <w:r>
            <w:t xml:space="preserve"> stavby</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2209C43C"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1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 xml:space="preserve">SMLOUVA O </w:t>
          </w:r>
          <w:proofErr w:type="gramStart"/>
          <w:r>
            <w:t>DÍLO - Zhotovení</w:t>
          </w:r>
          <w:proofErr w:type="gramEnd"/>
          <w:r>
            <w:t xml:space="preserve"> stavby</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3511A"/>
    <w:rsid w:val="00142A33"/>
    <w:rsid w:val="00143EC0"/>
    <w:rsid w:val="001528D8"/>
    <w:rsid w:val="001656A2"/>
    <w:rsid w:val="00165977"/>
    <w:rsid w:val="00170EC5"/>
    <w:rsid w:val="00172544"/>
    <w:rsid w:val="001747C1"/>
    <w:rsid w:val="00174CD4"/>
    <w:rsid w:val="00177D6B"/>
    <w:rsid w:val="001849FD"/>
    <w:rsid w:val="00185127"/>
    <w:rsid w:val="001854C5"/>
    <w:rsid w:val="001913F8"/>
    <w:rsid w:val="00191F90"/>
    <w:rsid w:val="001A4E40"/>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810"/>
    <w:rsid w:val="00276AFE"/>
    <w:rsid w:val="002810BB"/>
    <w:rsid w:val="00292A83"/>
    <w:rsid w:val="00295423"/>
    <w:rsid w:val="002A3B57"/>
    <w:rsid w:val="002A5468"/>
    <w:rsid w:val="002A57CA"/>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600C44"/>
    <w:rsid w:val="00601A8C"/>
    <w:rsid w:val="0061068E"/>
    <w:rsid w:val="006115D3"/>
    <w:rsid w:val="006123DC"/>
    <w:rsid w:val="006132CD"/>
    <w:rsid w:val="006166A4"/>
    <w:rsid w:val="0062575F"/>
    <w:rsid w:val="0063313B"/>
    <w:rsid w:val="006361D1"/>
    <w:rsid w:val="0065610E"/>
    <w:rsid w:val="00660AD3"/>
    <w:rsid w:val="006776B6"/>
    <w:rsid w:val="0068110C"/>
    <w:rsid w:val="00684769"/>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35B"/>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60E3"/>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276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ojtu@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MalyL@spravazeleznic.cz" TargetMode="External"/><Relationship Id="rId33" Type="http://schemas.openxmlformats.org/officeDocument/2006/relationships/footer" Target="footer1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z" TargetMode="External"/><Relationship Id="rId24" Type="http://schemas.openxmlformats.org/officeDocument/2006/relationships/hyperlink" Target="mailto:StejskalPa@spravazeleznic.cz" TargetMode="External"/><Relationship Id="rId32" Type="http://schemas.openxmlformats.org/officeDocument/2006/relationships/header" Target="header6.xml"/><Relationship Id="rId37"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mailto:PribylD@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2.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338D12-6AB7-4227-9DA8-2CB384005A74}">
  <ds:schemaRefs>
    <ds:schemaRef ds:uri="http://schemas.openxmlformats.org/officeDocument/2006/bibliography"/>
  </ds:schemaRefs>
</ds:datastoreItem>
</file>

<file path=customXml/itemProps4.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5601</Words>
  <Characters>33047</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2024-02-22T07:16:00Z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